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69D2C" w14:textId="77777777" w:rsidR="00303B1F" w:rsidRPr="00303B1F" w:rsidRDefault="00303B1F" w:rsidP="00303B1F">
      <w:pPr>
        <w:spacing w:line="276" w:lineRule="auto"/>
        <w:ind w:hanging="2"/>
        <w:jc w:val="center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303B1F">
        <w:rPr>
          <w:rFonts w:ascii="Calibri" w:hAnsi="Calibri" w:cs="Calibri"/>
          <w:b/>
          <w:bCs/>
          <w:color w:val="0070C0"/>
          <w:sz w:val="24"/>
          <w:szCs w:val="24"/>
        </w:rPr>
        <w:t>3rd International Conference on Advanced Computing Technologies (ICACT 2026)</w:t>
      </w:r>
    </w:p>
    <w:p w14:paraId="4A1876C7" w14:textId="77777777" w:rsidR="00303B1F" w:rsidRPr="00303B1F" w:rsidRDefault="00303B1F" w:rsidP="00303B1F">
      <w:pPr>
        <w:spacing w:line="276" w:lineRule="auto"/>
        <w:ind w:hanging="2"/>
        <w:jc w:val="center"/>
        <w:rPr>
          <w:rFonts w:ascii="Calibri" w:hAnsi="Calibri" w:cs="Calibri"/>
          <w:b/>
          <w:bCs/>
          <w:color w:val="0070C0"/>
          <w:sz w:val="24"/>
          <w:szCs w:val="24"/>
        </w:rPr>
      </w:pPr>
    </w:p>
    <w:p w14:paraId="2791894F" w14:textId="77777777" w:rsidR="00303B1F" w:rsidRPr="00303B1F" w:rsidRDefault="00303B1F" w:rsidP="00303B1F">
      <w:pPr>
        <w:spacing w:line="276" w:lineRule="auto"/>
        <w:ind w:hanging="2"/>
        <w:jc w:val="center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303B1F">
        <w:rPr>
          <w:rFonts w:ascii="Calibri" w:hAnsi="Calibri" w:cs="Calibri"/>
          <w:b/>
          <w:bCs/>
          <w:color w:val="0070C0"/>
          <w:sz w:val="24"/>
          <w:szCs w:val="24"/>
        </w:rPr>
        <w:t>CORRECTION REPORT</w:t>
      </w:r>
    </w:p>
    <w:p w14:paraId="154D6D73" w14:textId="77777777" w:rsidR="00303B1F" w:rsidRPr="00303B1F" w:rsidRDefault="00303B1F" w:rsidP="00303B1F">
      <w:pPr>
        <w:spacing w:line="276" w:lineRule="auto"/>
        <w:ind w:hanging="2"/>
        <w:jc w:val="center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303B1F">
        <w:rPr>
          <w:rFonts w:ascii="Calibri" w:hAnsi="Calibri" w:cs="Calibri"/>
          <w:b/>
          <w:bCs/>
          <w:color w:val="0070C0"/>
          <w:sz w:val="24"/>
          <w:szCs w:val="24"/>
        </w:rPr>
        <w:t>ICACT 2026</w:t>
      </w:r>
    </w:p>
    <w:p w14:paraId="29147819" w14:textId="22586962" w:rsidR="005438BD" w:rsidRPr="00303B1F" w:rsidRDefault="005438BD" w:rsidP="00303B1F">
      <w:pPr>
        <w:tabs>
          <w:tab w:val="left" w:pos="8952"/>
        </w:tabs>
        <w:jc w:val="center"/>
        <w:rPr>
          <w:rFonts w:ascii="Calibri" w:hAnsi="Calibri" w:cs="Calibri"/>
          <w:sz w:val="24"/>
          <w:szCs w:val="24"/>
        </w:rPr>
      </w:pPr>
    </w:p>
    <w:p w14:paraId="05DFDCFD" w14:textId="0416397C" w:rsidR="00303B1F" w:rsidRPr="00303B1F" w:rsidRDefault="00303B1F" w:rsidP="00303B1F">
      <w:pPr>
        <w:ind w:hanging="2"/>
        <w:jc w:val="both"/>
        <w:rPr>
          <w:rFonts w:ascii="Calibri" w:eastAsia="Book Antiqua" w:hAnsi="Calibri" w:cs="Calibri"/>
          <w:sz w:val="24"/>
          <w:szCs w:val="24"/>
        </w:rPr>
      </w:pPr>
      <w:r w:rsidRPr="00303B1F">
        <w:rPr>
          <w:rFonts w:ascii="Calibri" w:eastAsia="Book Antiqua" w:hAnsi="Calibri" w:cs="Calibri"/>
          <w:sz w:val="24"/>
          <w:szCs w:val="24"/>
        </w:rPr>
        <w:t>Paper ID –</w:t>
      </w:r>
    </w:p>
    <w:p w14:paraId="782D89FB" w14:textId="77777777" w:rsidR="00303B1F" w:rsidRPr="00303B1F" w:rsidRDefault="00303B1F" w:rsidP="00303B1F">
      <w:pPr>
        <w:ind w:hanging="2"/>
        <w:jc w:val="both"/>
        <w:rPr>
          <w:rFonts w:ascii="Calibri" w:eastAsia="Book Antiqua" w:hAnsi="Calibri" w:cs="Calibri"/>
          <w:sz w:val="24"/>
          <w:szCs w:val="24"/>
        </w:rPr>
      </w:pPr>
    </w:p>
    <w:p w14:paraId="06136B9B" w14:textId="63A80251" w:rsidR="00303B1F" w:rsidRPr="00303B1F" w:rsidRDefault="00303B1F" w:rsidP="00303B1F">
      <w:pPr>
        <w:ind w:hanging="2"/>
        <w:jc w:val="both"/>
        <w:rPr>
          <w:rFonts w:ascii="Calibri" w:eastAsia="Book Antiqua" w:hAnsi="Calibri" w:cs="Calibri"/>
          <w:sz w:val="24"/>
          <w:szCs w:val="24"/>
        </w:rPr>
      </w:pPr>
      <w:r w:rsidRPr="00303B1F">
        <w:rPr>
          <w:rFonts w:ascii="Calibri" w:eastAsia="Book Antiqua" w:hAnsi="Calibri" w:cs="Calibri"/>
          <w:sz w:val="24"/>
          <w:szCs w:val="24"/>
        </w:rPr>
        <w:t>Title –</w:t>
      </w:r>
    </w:p>
    <w:p w14:paraId="3213D1E1" w14:textId="77777777" w:rsidR="00303B1F" w:rsidRPr="00303B1F" w:rsidRDefault="00303B1F" w:rsidP="00303B1F">
      <w:pPr>
        <w:jc w:val="both"/>
        <w:rPr>
          <w:rFonts w:ascii="Calibri" w:eastAsia="Book Antiqua" w:hAnsi="Calibri" w:cs="Calibri"/>
          <w:sz w:val="24"/>
          <w:szCs w:val="24"/>
        </w:rPr>
      </w:pPr>
    </w:p>
    <w:p w14:paraId="3D6783E6" w14:textId="77777777" w:rsidR="00303B1F" w:rsidRPr="00303B1F" w:rsidRDefault="00303B1F" w:rsidP="00303B1F">
      <w:pPr>
        <w:jc w:val="both"/>
        <w:rPr>
          <w:rFonts w:ascii="Calibri" w:eastAsia="Book Antiqua" w:hAnsi="Calibri" w:cs="Calibri"/>
          <w:sz w:val="24"/>
          <w:szCs w:val="24"/>
        </w:rPr>
      </w:pPr>
    </w:p>
    <w:p w14:paraId="473BDC41" w14:textId="3F6DC713" w:rsidR="00303B1F" w:rsidRPr="00303B1F" w:rsidRDefault="00303B1F" w:rsidP="00303B1F">
      <w:pPr>
        <w:jc w:val="both"/>
        <w:rPr>
          <w:rFonts w:ascii="Calibri" w:eastAsia="Book Antiqua" w:hAnsi="Calibri" w:cs="Calibri"/>
          <w:b/>
          <w:bCs/>
          <w:sz w:val="24"/>
          <w:szCs w:val="24"/>
          <w:u w:val="single"/>
        </w:rPr>
      </w:pPr>
      <w:r w:rsidRPr="00303B1F">
        <w:rPr>
          <w:rFonts w:ascii="Calibri" w:eastAsia="Book Antiqua" w:hAnsi="Calibri" w:cs="Calibri"/>
          <w:b/>
          <w:bCs/>
          <w:sz w:val="24"/>
          <w:szCs w:val="24"/>
          <w:u w:val="single"/>
        </w:rPr>
        <w:t>Plagiarism Details –</w:t>
      </w:r>
    </w:p>
    <w:p w14:paraId="5E7D9150" w14:textId="77777777" w:rsidR="00303B1F" w:rsidRPr="00303B1F" w:rsidRDefault="00303B1F" w:rsidP="00303B1F">
      <w:pPr>
        <w:jc w:val="both"/>
        <w:rPr>
          <w:rFonts w:ascii="Calibri" w:eastAsia="Book Antiqua" w:hAnsi="Calibri" w:cs="Calibri"/>
          <w:b/>
          <w:bCs/>
          <w:sz w:val="24"/>
          <w:szCs w:val="24"/>
          <w:u w:val="single"/>
        </w:rPr>
      </w:pPr>
    </w:p>
    <w:p w14:paraId="123C92E4" w14:textId="77777777" w:rsidR="00303B1F" w:rsidRPr="00303B1F" w:rsidRDefault="00303B1F" w:rsidP="00303B1F">
      <w:pPr>
        <w:jc w:val="both"/>
        <w:rPr>
          <w:rFonts w:ascii="Calibri" w:eastAsia="Book Antiqua" w:hAnsi="Calibri" w:cs="Calibri"/>
          <w:sz w:val="24"/>
          <w:szCs w:val="24"/>
        </w:rPr>
      </w:pPr>
      <w:r w:rsidRPr="00303B1F">
        <w:rPr>
          <w:rFonts w:ascii="Calibri" w:eastAsia="Book Antiqua" w:hAnsi="Calibri" w:cs="Calibri"/>
          <w:sz w:val="24"/>
          <w:szCs w:val="24"/>
        </w:rPr>
        <w:t>Were you informed to revise the plagiarism percentage? Yes/No</w:t>
      </w:r>
    </w:p>
    <w:p w14:paraId="38DBECBA" w14:textId="77777777" w:rsidR="00303B1F" w:rsidRPr="00303B1F" w:rsidRDefault="00303B1F" w:rsidP="00303B1F">
      <w:pPr>
        <w:jc w:val="both"/>
        <w:rPr>
          <w:rFonts w:ascii="Calibri" w:eastAsia="Book Antiqua" w:hAnsi="Calibri" w:cs="Calibri"/>
          <w:sz w:val="24"/>
          <w:szCs w:val="24"/>
        </w:rPr>
      </w:pPr>
    </w:p>
    <w:p w14:paraId="68156260" w14:textId="717B0216" w:rsidR="00303B1F" w:rsidRPr="00303B1F" w:rsidRDefault="00303B1F" w:rsidP="00303B1F">
      <w:pPr>
        <w:jc w:val="both"/>
        <w:rPr>
          <w:rFonts w:ascii="Calibri" w:eastAsia="Book Antiqua" w:hAnsi="Calibri" w:cs="Calibri"/>
          <w:sz w:val="24"/>
          <w:szCs w:val="24"/>
        </w:rPr>
      </w:pPr>
      <w:r w:rsidRPr="00303B1F">
        <w:rPr>
          <w:rFonts w:ascii="Calibri" w:eastAsia="Book Antiqua" w:hAnsi="Calibri" w:cs="Calibri"/>
          <w:sz w:val="24"/>
          <w:szCs w:val="24"/>
        </w:rPr>
        <w:t>If yes, state the new plagiarism percentage -</w:t>
      </w:r>
    </w:p>
    <w:p w14:paraId="176BEFAB" w14:textId="77777777" w:rsidR="00303B1F" w:rsidRPr="00303B1F" w:rsidRDefault="00303B1F" w:rsidP="00303B1F">
      <w:pPr>
        <w:jc w:val="both"/>
        <w:rPr>
          <w:rFonts w:ascii="Calibri" w:eastAsia="Book Antiqua" w:hAnsi="Calibri" w:cs="Calibri"/>
          <w:sz w:val="24"/>
          <w:szCs w:val="24"/>
        </w:rPr>
      </w:pPr>
    </w:p>
    <w:p w14:paraId="22D63117" w14:textId="170BEC32" w:rsidR="00303B1F" w:rsidRPr="00303B1F" w:rsidRDefault="00303B1F" w:rsidP="00303B1F">
      <w:pPr>
        <w:jc w:val="both"/>
        <w:rPr>
          <w:rFonts w:ascii="Calibri" w:eastAsia="Book Antiqua" w:hAnsi="Calibri" w:cs="Calibri"/>
          <w:sz w:val="24"/>
          <w:szCs w:val="24"/>
        </w:rPr>
      </w:pPr>
      <w:r w:rsidRPr="00303B1F">
        <w:rPr>
          <w:rFonts w:ascii="Calibri" w:eastAsia="Book Antiqua" w:hAnsi="Calibri" w:cs="Calibri"/>
          <w:sz w:val="24"/>
          <w:szCs w:val="24"/>
        </w:rPr>
        <w:t>Plagiarism Software used -</w:t>
      </w:r>
    </w:p>
    <w:p w14:paraId="0E25FB27" w14:textId="77777777" w:rsidR="00303B1F" w:rsidRPr="00303B1F" w:rsidRDefault="00303B1F" w:rsidP="00303B1F">
      <w:pPr>
        <w:jc w:val="center"/>
        <w:rPr>
          <w:rFonts w:ascii="Calibri" w:eastAsia="Book Antiqua" w:hAnsi="Calibri" w:cs="Calibri"/>
          <w:sz w:val="24"/>
          <w:szCs w:val="24"/>
        </w:rPr>
      </w:pPr>
    </w:p>
    <w:p w14:paraId="6220B8B2" w14:textId="77777777" w:rsidR="00303B1F" w:rsidRPr="00303B1F" w:rsidRDefault="00303B1F" w:rsidP="00303B1F">
      <w:pPr>
        <w:jc w:val="center"/>
        <w:rPr>
          <w:rFonts w:ascii="Calibri" w:eastAsia="Book Antiqua" w:hAnsi="Calibri" w:cs="Calibri"/>
          <w:b/>
          <w:bCs/>
          <w:sz w:val="24"/>
          <w:szCs w:val="24"/>
          <w:u w:val="single"/>
        </w:rPr>
      </w:pPr>
      <w:r w:rsidRPr="00303B1F">
        <w:rPr>
          <w:rFonts w:ascii="Calibri" w:eastAsia="Book Antiqua" w:hAnsi="Calibri" w:cs="Calibri"/>
          <w:b/>
          <w:bCs/>
          <w:sz w:val="24"/>
          <w:szCs w:val="24"/>
          <w:u w:val="single"/>
        </w:rPr>
        <w:t>Comments received by the Reviewers</w:t>
      </w:r>
    </w:p>
    <w:p w14:paraId="1C5A60FA" w14:textId="77777777" w:rsidR="00303B1F" w:rsidRPr="00303B1F" w:rsidRDefault="00303B1F" w:rsidP="00303B1F">
      <w:pPr>
        <w:jc w:val="center"/>
        <w:rPr>
          <w:rFonts w:ascii="Calibri" w:eastAsia="Book Antiqua" w:hAnsi="Calibri" w:cs="Calibri"/>
          <w:sz w:val="24"/>
          <w:szCs w:val="24"/>
        </w:rPr>
      </w:pPr>
    </w:p>
    <w:p w14:paraId="52472844" w14:textId="7D7D65F9" w:rsidR="00303B1F" w:rsidRPr="00303B1F" w:rsidRDefault="00303B1F" w:rsidP="00303B1F">
      <w:pPr>
        <w:jc w:val="center"/>
        <w:rPr>
          <w:rFonts w:ascii="Calibri" w:eastAsia="Book Antiqua" w:hAnsi="Calibri" w:cs="Calibri"/>
          <w:sz w:val="24"/>
          <w:szCs w:val="24"/>
        </w:rPr>
      </w:pPr>
      <w:r w:rsidRPr="00303B1F">
        <w:rPr>
          <w:rFonts w:ascii="Calibri" w:eastAsia="Book Antiqua" w:hAnsi="Calibri" w:cs="Calibri"/>
          <w:sz w:val="24"/>
          <w:szCs w:val="24"/>
        </w:rPr>
        <w:t xml:space="preserve">Please state every comment mentioned by each reviewer and describe the actions taken </w:t>
      </w:r>
      <w:r w:rsidRPr="00303B1F">
        <w:rPr>
          <w:rFonts w:ascii="Calibri" w:eastAsia="Book Antiqua" w:hAnsi="Calibri" w:cs="Calibri"/>
          <w:sz w:val="24"/>
          <w:szCs w:val="24"/>
        </w:rPr>
        <w:t>on</w:t>
      </w:r>
      <w:r w:rsidRPr="00303B1F">
        <w:rPr>
          <w:rFonts w:ascii="Calibri" w:eastAsia="Book Antiqua" w:hAnsi="Calibri" w:cs="Calibri"/>
          <w:sz w:val="24"/>
          <w:szCs w:val="24"/>
        </w:rPr>
        <w:t xml:space="preserve"> the below table.</w:t>
      </w:r>
    </w:p>
    <w:p w14:paraId="0EE0A38E" w14:textId="77777777" w:rsidR="00303B1F" w:rsidRPr="00303B1F" w:rsidRDefault="00303B1F" w:rsidP="00303B1F">
      <w:pPr>
        <w:ind w:hanging="2"/>
        <w:jc w:val="center"/>
        <w:rPr>
          <w:rFonts w:ascii="Calibri" w:eastAsia="Book Antiqua" w:hAnsi="Calibri" w:cs="Calibri"/>
          <w:color w:val="0000F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3420"/>
        <w:gridCol w:w="3420"/>
      </w:tblGrid>
      <w:tr w:rsidR="00303B1F" w:rsidRPr="00303B1F" w14:paraId="2020D7F1" w14:textId="77777777" w:rsidTr="00DB314E">
        <w:trPr>
          <w:trHeight w:val="712"/>
        </w:trPr>
        <w:tc>
          <w:tcPr>
            <w:tcW w:w="3420" w:type="dxa"/>
          </w:tcPr>
          <w:p w14:paraId="5AEF32CF" w14:textId="77777777" w:rsidR="00303B1F" w:rsidRPr="00303B1F" w:rsidRDefault="00303B1F" w:rsidP="00303B1F">
            <w:pPr>
              <w:jc w:val="center"/>
              <w:rPr>
                <w:rFonts w:ascii="Calibri" w:eastAsia="Book Antiqua" w:hAnsi="Calibri" w:cs="Calibri"/>
                <w:sz w:val="24"/>
                <w:szCs w:val="24"/>
              </w:rPr>
            </w:pPr>
            <w:r w:rsidRPr="00303B1F">
              <w:rPr>
                <w:rFonts w:ascii="Calibri" w:eastAsia="Book Antiqua" w:hAnsi="Calibri" w:cs="Calibri"/>
                <w:sz w:val="24"/>
                <w:szCs w:val="24"/>
              </w:rPr>
              <w:t>Comment received by the Reviewer</w:t>
            </w:r>
          </w:p>
        </w:tc>
        <w:tc>
          <w:tcPr>
            <w:tcW w:w="3420" w:type="dxa"/>
          </w:tcPr>
          <w:p w14:paraId="257D2031" w14:textId="77777777" w:rsidR="00303B1F" w:rsidRPr="00303B1F" w:rsidRDefault="00303B1F" w:rsidP="00303B1F">
            <w:pPr>
              <w:jc w:val="center"/>
              <w:rPr>
                <w:rFonts w:ascii="Calibri" w:eastAsia="Book Antiqua" w:hAnsi="Calibri" w:cs="Calibri"/>
                <w:sz w:val="24"/>
                <w:szCs w:val="24"/>
              </w:rPr>
            </w:pPr>
            <w:r w:rsidRPr="00303B1F">
              <w:rPr>
                <w:rFonts w:ascii="Calibri" w:eastAsia="Book Antiqua" w:hAnsi="Calibri" w:cs="Calibri"/>
                <w:sz w:val="24"/>
                <w:szCs w:val="24"/>
              </w:rPr>
              <w:t>Action(s) Taken</w:t>
            </w:r>
          </w:p>
        </w:tc>
        <w:tc>
          <w:tcPr>
            <w:tcW w:w="3420" w:type="dxa"/>
          </w:tcPr>
          <w:p w14:paraId="4C48CE58" w14:textId="77777777" w:rsidR="00303B1F" w:rsidRPr="00303B1F" w:rsidRDefault="00303B1F" w:rsidP="00303B1F">
            <w:pPr>
              <w:jc w:val="center"/>
              <w:rPr>
                <w:rFonts w:ascii="Calibri" w:eastAsia="Book Antiqua" w:hAnsi="Calibri" w:cs="Calibri"/>
                <w:sz w:val="24"/>
                <w:szCs w:val="24"/>
              </w:rPr>
            </w:pPr>
            <w:r w:rsidRPr="00303B1F">
              <w:rPr>
                <w:rFonts w:ascii="Calibri" w:eastAsia="Book Antiqua" w:hAnsi="Calibri" w:cs="Calibri"/>
                <w:sz w:val="24"/>
                <w:szCs w:val="24"/>
              </w:rPr>
              <w:t>Page No./Paragraph in the paper in which the change has been made</w:t>
            </w:r>
          </w:p>
        </w:tc>
      </w:tr>
      <w:tr w:rsidR="00303B1F" w:rsidRPr="00303B1F" w14:paraId="269EF9F4" w14:textId="77777777" w:rsidTr="00DB314E">
        <w:trPr>
          <w:trHeight w:val="344"/>
        </w:trPr>
        <w:tc>
          <w:tcPr>
            <w:tcW w:w="3420" w:type="dxa"/>
          </w:tcPr>
          <w:p w14:paraId="27090774" w14:textId="77777777" w:rsidR="00303B1F" w:rsidRPr="00303B1F" w:rsidRDefault="00303B1F" w:rsidP="00303B1F">
            <w:pPr>
              <w:jc w:val="center"/>
              <w:rPr>
                <w:rFonts w:ascii="Calibri" w:eastAsia="Book Antiqua" w:hAnsi="Calibri" w:cs="Calibri"/>
                <w:sz w:val="24"/>
                <w:szCs w:val="24"/>
              </w:rPr>
            </w:pPr>
          </w:p>
        </w:tc>
        <w:tc>
          <w:tcPr>
            <w:tcW w:w="3420" w:type="dxa"/>
          </w:tcPr>
          <w:p w14:paraId="206FAAE2" w14:textId="77777777" w:rsidR="00303B1F" w:rsidRPr="00303B1F" w:rsidRDefault="00303B1F" w:rsidP="00303B1F">
            <w:pPr>
              <w:jc w:val="center"/>
              <w:rPr>
                <w:rFonts w:ascii="Calibri" w:eastAsia="Book Antiqua" w:hAnsi="Calibri" w:cs="Calibri"/>
                <w:sz w:val="24"/>
                <w:szCs w:val="24"/>
              </w:rPr>
            </w:pPr>
          </w:p>
        </w:tc>
        <w:tc>
          <w:tcPr>
            <w:tcW w:w="3420" w:type="dxa"/>
          </w:tcPr>
          <w:p w14:paraId="76FB6D59" w14:textId="77777777" w:rsidR="00303B1F" w:rsidRPr="00303B1F" w:rsidRDefault="00303B1F" w:rsidP="00303B1F">
            <w:pPr>
              <w:jc w:val="center"/>
              <w:rPr>
                <w:rFonts w:ascii="Calibri" w:eastAsia="Book Antiqua" w:hAnsi="Calibri" w:cs="Calibri"/>
                <w:sz w:val="24"/>
                <w:szCs w:val="24"/>
              </w:rPr>
            </w:pPr>
          </w:p>
        </w:tc>
      </w:tr>
      <w:tr w:rsidR="00303B1F" w:rsidRPr="00303B1F" w14:paraId="48038D3E" w14:textId="77777777" w:rsidTr="00DB314E">
        <w:trPr>
          <w:trHeight w:val="356"/>
        </w:trPr>
        <w:tc>
          <w:tcPr>
            <w:tcW w:w="3420" w:type="dxa"/>
          </w:tcPr>
          <w:p w14:paraId="3BE7BA9E" w14:textId="77777777" w:rsidR="00303B1F" w:rsidRPr="00303B1F" w:rsidRDefault="00303B1F" w:rsidP="00303B1F">
            <w:pPr>
              <w:jc w:val="center"/>
              <w:rPr>
                <w:rFonts w:ascii="Calibri" w:eastAsia="Book Antiqua" w:hAnsi="Calibri" w:cs="Calibri"/>
                <w:sz w:val="24"/>
                <w:szCs w:val="24"/>
              </w:rPr>
            </w:pPr>
          </w:p>
        </w:tc>
        <w:tc>
          <w:tcPr>
            <w:tcW w:w="3420" w:type="dxa"/>
          </w:tcPr>
          <w:p w14:paraId="43EF02FC" w14:textId="77777777" w:rsidR="00303B1F" w:rsidRPr="00303B1F" w:rsidRDefault="00303B1F" w:rsidP="00303B1F">
            <w:pPr>
              <w:jc w:val="center"/>
              <w:rPr>
                <w:rFonts w:ascii="Calibri" w:eastAsia="Book Antiqua" w:hAnsi="Calibri" w:cs="Calibri"/>
                <w:sz w:val="24"/>
                <w:szCs w:val="24"/>
              </w:rPr>
            </w:pPr>
          </w:p>
        </w:tc>
        <w:tc>
          <w:tcPr>
            <w:tcW w:w="3420" w:type="dxa"/>
          </w:tcPr>
          <w:p w14:paraId="4352513E" w14:textId="77777777" w:rsidR="00303B1F" w:rsidRPr="00303B1F" w:rsidRDefault="00303B1F" w:rsidP="00303B1F">
            <w:pPr>
              <w:jc w:val="center"/>
              <w:rPr>
                <w:rFonts w:ascii="Calibri" w:eastAsia="Book Antiqua" w:hAnsi="Calibri" w:cs="Calibri"/>
                <w:sz w:val="24"/>
                <w:szCs w:val="24"/>
              </w:rPr>
            </w:pPr>
          </w:p>
        </w:tc>
      </w:tr>
      <w:tr w:rsidR="00303B1F" w:rsidRPr="00303B1F" w14:paraId="004C2155" w14:textId="77777777" w:rsidTr="00DB314E">
        <w:trPr>
          <w:trHeight w:val="356"/>
        </w:trPr>
        <w:tc>
          <w:tcPr>
            <w:tcW w:w="3420" w:type="dxa"/>
          </w:tcPr>
          <w:p w14:paraId="4B4E5592" w14:textId="77777777" w:rsidR="00303B1F" w:rsidRPr="00303B1F" w:rsidRDefault="00303B1F" w:rsidP="00303B1F">
            <w:pPr>
              <w:jc w:val="center"/>
              <w:rPr>
                <w:rFonts w:ascii="Calibri" w:eastAsia="Book Antiqua" w:hAnsi="Calibri" w:cs="Calibri"/>
                <w:sz w:val="24"/>
                <w:szCs w:val="24"/>
              </w:rPr>
            </w:pPr>
          </w:p>
        </w:tc>
        <w:tc>
          <w:tcPr>
            <w:tcW w:w="3420" w:type="dxa"/>
          </w:tcPr>
          <w:p w14:paraId="173597E9" w14:textId="77777777" w:rsidR="00303B1F" w:rsidRPr="00303B1F" w:rsidRDefault="00303B1F" w:rsidP="00303B1F">
            <w:pPr>
              <w:jc w:val="center"/>
              <w:rPr>
                <w:rFonts w:ascii="Calibri" w:eastAsia="Book Antiqua" w:hAnsi="Calibri" w:cs="Calibri"/>
                <w:sz w:val="24"/>
                <w:szCs w:val="24"/>
              </w:rPr>
            </w:pPr>
          </w:p>
        </w:tc>
        <w:tc>
          <w:tcPr>
            <w:tcW w:w="3420" w:type="dxa"/>
          </w:tcPr>
          <w:p w14:paraId="7E117F43" w14:textId="77777777" w:rsidR="00303B1F" w:rsidRPr="00303B1F" w:rsidRDefault="00303B1F" w:rsidP="00303B1F">
            <w:pPr>
              <w:jc w:val="center"/>
              <w:rPr>
                <w:rFonts w:ascii="Calibri" w:eastAsia="Book Antiqua" w:hAnsi="Calibri" w:cs="Calibri"/>
                <w:sz w:val="24"/>
                <w:szCs w:val="24"/>
              </w:rPr>
            </w:pPr>
          </w:p>
        </w:tc>
      </w:tr>
      <w:tr w:rsidR="00303B1F" w:rsidRPr="00303B1F" w14:paraId="4D76A642" w14:textId="77777777" w:rsidTr="00DB314E">
        <w:trPr>
          <w:trHeight w:val="356"/>
        </w:trPr>
        <w:tc>
          <w:tcPr>
            <w:tcW w:w="3420" w:type="dxa"/>
          </w:tcPr>
          <w:p w14:paraId="03A77441" w14:textId="77777777" w:rsidR="00303B1F" w:rsidRPr="00303B1F" w:rsidRDefault="00303B1F" w:rsidP="00303B1F">
            <w:pPr>
              <w:jc w:val="center"/>
              <w:rPr>
                <w:rFonts w:ascii="Calibri" w:eastAsia="Book Antiqua" w:hAnsi="Calibri" w:cs="Calibri"/>
                <w:sz w:val="24"/>
                <w:szCs w:val="24"/>
              </w:rPr>
            </w:pPr>
          </w:p>
        </w:tc>
        <w:tc>
          <w:tcPr>
            <w:tcW w:w="3420" w:type="dxa"/>
          </w:tcPr>
          <w:p w14:paraId="4A2381D5" w14:textId="77777777" w:rsidR="00303B1F" w:rsidRPr="00303B1F" w:rsidRDefault="00303B1F" w:rsidP="00303B1F">
            <w:pPr>
              <w:jc w:val="center"/>
              <w:rPr>
                <w:rFonts w:ascii="Calibri" w:eastAsia="Book Antiqua" w:hAnsi="Calibri" w:cs="Calibri"/>
                <w:sz w:val="24"/>
                <w:szCs w:val="24"/>
              </w:rPr>
            </w:pPr>
          </w:p>
        </w:tc>
        <w:tc>
          <w:tcPr>
            <w:tcW w:w="3420" w:type="dxa"/>
          </w:tcPr>
          <w:p w14:paraId="4F38B4A3" w14:textId="77777777" w:rsidR="00303B1F" w:rsidRPr="00303B1F" w:rsidRDefault="00303B1F" w:rsidP="00303B1F">
            <w:pPr>
              <w:jc w:val="center"/>
              <w:rPr>
                <w:rFonts w:ascii="Calibri" w:eastAsia="Book Antiqua" w:hAnsi="Calibri" w:cs="Calibri"/>
                <w:sz w:val="24"/>
                <w:szCs w:val="24"/>
              </w:rPr>
            </w:pPr>
          </w:p>
        </w:tc>
      </w:tr>
      <w:tr w:rsidR="00303B1F" w:rsidRPr="00303B1F" w14:paraId="2D92BF83" w14:textId="77777777" w:rsidTr="00DB314E">
        <w:trPr>
          <w:trHeight w:val="356"/>
        </w:trPr>
        <w:tc>
          <w:tcPr>
            <w:tcW w:w="3420" w:type="dxa"/>
          </w:tcPr>
          <w:p w14:paraId="5BD51209" w14:textId="77777777" w:rsidR="00303B1F" w:rsidRPr="00303B1F" w:rsidRDefault="00303B1F" w:rsidP="00303B1F">
            <w:pPr>
              <w:jc w:val="center"/>
              <w:rPr>
                <w:rFonts w:ascii="Calibri" w:eastAsia="Book Antiqua" w:hAnsi="Calibri" w:cs="Calibri"/>
                <w:sz w:val="24"/>
                <w:szCs w:val="24"/>
              </w:rPr>
            </w:pPr>
          </w:p>
        </w:tc>
        <w:tc>
          <w:tcPr>
            <w:tcW w:w="3420" w:type="dxa"/>
          </w:tcPr>
          <w:p w14:paraId="1821B7DE" w14:textId="77777777" w:rsidR="00303B1F" w:rsidRPr="00303B1F" w:rsidRDefault="00303B1F" w:rsidP="00303B1F">
            <w:pPr>
              <w:jc w:val="center"/>
              <w:rPr>
                <w:rFonts w:ascii="Calibri" w:eastAsia="Book Antiqua" w:hAnsi="Calibri" w:cs="Calibri"/>
                <w:sz w:val="24"/>
                <w:szCs w:val="24"/>
              </w:rPr>
            </w:pPr>
          </w:p>
        </w:tc>
        <w:tc>
          <w:tcPr>
            <w:tcW w:w="3420" w:type="dxa"/>
          </w:tcPr>
          <w:p w14:paraId="609775E5" w14:textId="77777777" w:rsidR="00303B1F" w:rsidRPr="00303B1F" w:rsidRDefault="00303B1F" w:rsidP="00303B1F">
            <w:pPr>
              <w:jc w:val="center"/>
              <w:rPr>
                <w:rFonts w:ascii="Calibri" w:eastAsia="Book Antiqua" w:hAnsi="Calibri" w:cs="Calibri"/>
                <w:sz w:val="24"/>
                <w:szCs w:val="24"/>
              </w:rPr>
            </w:pPr>
          </w:p>
        </w:tc>
      </w:tr>
      <w:tr w:rsidR="00303B1F" w:rsidRPr="00303B1F" w14:paraId="58A7950A" w14:textId="77777777" w:rsidTr="00DB314E">
        <w:trPr>
          <w:trHeight w:val="356"/>
        </w:trPr>
        <w:tc>
          <w:tcPr>
            <w:tcW w:w="3420" w:type="dxa"/>
          </w:tcPr>
          <w:p w14:paraId="71C9DEF3" w14:textId="77777777" w:rsidR="00303B1F" w:rsidRPr="00303B1F" w:rsidRDefault="00303B1F" w:rsidP="00303B1F">
            <w:pPr>
              <w:jc w:val="center"/>
              <w:rPr>
                <w:rFonts w:ascii="Calibri" w:eastAsia="Book Antiqua" w:hAnsi="Calibri" w:cs="Calibri"/>
                <w:sz w:val="24"/>
                <w:szCs w:val="24"/>
              </w:rPr>
            </w:pPr>
          </w:p>
        </w:tc>
        <w:tc>
          <w:tcPr>
            <w:tcW w:w="3420" w:type="dxa"/>
          </w:tcPr>
          <w:p w14:paraId="687B12BA" w14:textId="77777777" w:rsidR="00303B1F" w:rsidRPr="00303B1F" w:rsidRDefault="00303B1F" w:rsidP="00303B1F">
            <w:pPr>
              <w:jc w:val="center"/>
              <w:rPr>
                <w:rFonts w:ascii="Calibri" w:eastAsia="Book Antiqua" w:hAnsi="Calibri" w:cs="Calibri"/>
                <w:sz w:val="24"/>
                <w:szCs w:val="24"/>
              </w:rPr>
            </w:pPr>
          </w:p>
        </w:tc>
        <w:tc>
          <w:tcPr>
            <w:tcW w:w="3420" w:type="dxa"/>
          </w:tcPr>
          <w:p w14:paraId="548A4C8D" w14:textId="77777777" w:rsidR="00303B1F" w:rsidRPr="00303B1F" w:rsidRDefault="00303B1F" w:rsidP="00303B1F">
            <w:pPr>
              <w:jc w:val="center"/>
              <w:rPr>
                <w:rFonts w:ascii="Calibri" w:eastAsia="Book Antiqua" w:hAnsi="Calibri" w:cs="Calibri"/>
                <w:sz w:val="24"/>
                <w:szCs w:val="24"/>
              </w:rPr>
            </w:pPr>
          </w:p>
        </w:tc>
      </w:tr>
    </w:tbl>
    <w:p w14:paraId="300D75FA" w14:textId="77777777" w:rsidR="00303B1F" w:rsidRPr="00303B1F" w:rsidRDefault="00303B1F" w:rsidP="00303B1F">
      <w:pPr>
        <w:jc w:val="center"/>
        <w:rPr>
          <w:rFonts w:ascii="Calibri" w:eastAsia="Book Antiqua" w:hAnsi="Calibri" w:cs="Calibri"/>
          <w:sz w:val="24"/>
          <w:szCs w:val="24"/>
        </w:rPr>
      </w:pPr>
    </w:p>
    <w:p w14:paraId="3A5910A2" w14:textId="77777777" w:rsidR="00303B1F" w:rsidRPr="00303B1F" w:rsidRDefault="00303B1F" w:rsidP="00303B1F">
      <w:pPr>
        <w:tabs>
          <w:tab w:val="left" w:pos="8952"/>
        </w:tabs>
        <w:jc w:val="center"/>
        <w:rPr>
          <w:rFonts w:ascii="Calibri" w:hAnsi="Calibri" w:cs="Calibri"/>
          <w:sz w:val="24"/>
          <w:szCs w:val="24"/>
        </w:rPr>
      </w:pPr>
    </w:p>
    <w:sectPr w:rsidR="00303B1F" w:rsidRPr="00303B1F" w:rsidSect="00371AA4">
      <w:headerReference w:type="default" r:id="rId8"/>
      <w:footerReference w:type="default" r:id="rId9"/>
      <w:pgSz w:w="12240" w:h="15840"/>
      <w:pgMar w:top="432" w:right="936" w:bottom="504" w:left="936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E9FA8" w14:textId="77777777" w:rsidR="00B67A3B" w:rsidRDefault="00B67A3B">
      <w:r>
        <w:separator/>
      </w:r>
    </w:p>
  </w:endnote>
  <w:endnote w:type="continuationSeparator" w:id="0">
    <w:p w14:paraId="44E58F73" w14:textId="77777777" w:rsidR="00B67A3B" w:rsidRDefault="00B6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CD979" w14:textId="77777777" w:rsidR="00B57C71" w:rsidRDefault="00000000">
    <w:pPr>
      <w:pStyle w:val="Footer"/>
    </w:pPr>
    <w:r>
      <w:rPr>
        <w:b/>
        <w:sz w:val="15"/>
      </w:rPr>
      <w:t>International Conference on Advanced Computing Technologies (ICACT 2026)</w:t>
    </w:r>
  </w:p>
  <w:p w14:paraId="590FD477" w14:textId="77777777" w:rsidR="00B57C71" w:rsidRDefault="00000000">
    <w:r>
      <w:rPr>
        <w:sz w:val="15"/>
      </w:rPr>
      <w:t xml:space="preserve">Faculty of Computing | NSBM Green University | </w:t>
    </w:r>
    <w:proofErr w:type="spellStart"/>
    <w:r>
      <w:rPr>
        <w:sz w:val="15"/>
      </w:rPr>
      <w:t>Mahenwaththa</w:t>
    </w:r>
    <w:proofErr w:type="spellEnd"/>
    <w:r>
      <w:rPr>
        <w:sz w:val="15"/>
      </w:rPr>
      <w:t xml:space="preserve">, </w:t>
    </w:r>
    <w:proofErr w:type="spellStart"/>
    <w:r>
      <w:rPr>
        <w:sz w:val="15"/>
      </w:rPr>
      <w:t>Pitipana</w:t>
    </w:r>
    <w:proofErr w:type="spellEnd"/>
    <w:r>
      <w:rPr>
        <w:sz w:val="15"/>
      </w:rPr>
      <w:t xml:space="preserve">, </w:t>
    </w:r>
    <w:proofErr w:type="spellStart"/>
    <w:r>
      <w:rPr>
        <w:sz w:val="15"/>
      </w:rPr>
      <w:t>Homagama</w:t>
    </w:r>
    <w:proofErr w:type="spellEnd"/>
    <w:r>
      <w:rPr>
        <w:sz w:val="15"/>
      </w:rPr>
      <w:t>, Sri Lanka</w:t>
    </w:r>
  </w:p>
  <w:p w14:paraId="4F56CD72" w14:textId="77777777" w:rsidR="00B57C71" w:rsidRDefault="00000000">
    <w:r>
      <w:rPr>
        <w:sz w:val="15"/>
      </w:rPr>
      <w:t>Email: icact@nsbm.ac.lk | Web: icact.nsbm.ac.lk | Contact: Ms. Yasanthika Mathotaarachchi +94 774 571 555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12FA7" w14:textId="77777777" w:rsidR="00B67A3B" w:rsidRDefault="00B67A3B">
      <w:r>
        <w:separator/>
      </w:r>
    </w:p>
  </w:footnote>
  <w:footnote w:type="continuationSeparator" w:id="0">
    <w:p w14:paraId="0BBED13F" w14:textId="77777777" w:rsidR="00B67A3B" w:rsidRDefault="00B67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FA89" w14:textId="03D6333B" w:rsidR="00B57C71" w:rsidRDefault="00371AA4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B781222" wp14:editId="297321B0">
          <wp:simplePos x="0" y="0"/>
          <wp:positionH relativeFrom="column">
            <wp:posOffset>-358140</wp:posOffset>
          </wp:positionH>
          <wp:positionV relativeFrom="paragraph">
            <wp:posOffset>-541020</wp:posOffset>
          </wp:positionV>
          <wp:extent cx="1188720" cy="640715"/>
          <wp:effectExtent l="0" t="0" r="0" b="6985"/>
          <wp:wrapThrough wrapText="bothSides">
            <wp:wrapPolygon edited="0">
              <wp:start x="0" y="0"/>
              <wp:lineTo x="0" y="21193"/>
              <wp:lineTo x="21115" y="21193"/>
              <wp:lineTo x="21115" y="0"/>
              <wp:lineTo x="0" y="0"/>
            </wp:wrapPolygon>
          </wp:wrapThrough>
          <wp:docPr id="14958275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827553" name="Picture 149582755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720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A17ECE7" wp14:editId="6E520439">
          <wp:simplePos x="0" y="0"/>
          <wp:positionH relativeFrom="column">
            <wp:posOffset>5372100</wp:posOffset>
          </wp:positionH>
          <wp:positionV relativeFrom="paragraph">
            <wp:posOffset>-541020</wp:posOffset>
          </wp:positionV>
          <wp:extent cx="1628140" cy="693420"/>
          <wp:effectExtent l="0" t="0" r="0" b="0"/>
          <wp:wrapTight wrapText="bothSides">
            <wp:wrapPolygon edited="0">
              <wp:start x="0" y="0"/>
              <wp:lineTo x="0" y="20769"/>
              <wp:lineTo x="21229" y="20769"/>
              <wp:lineTo x="21229" y="0"/>
              <wp:lineTo x="0" y="0"/>
            </wp:wrapPolygon>
          </wp:wrapTight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393"/>
                  <a:stretch/>
                </pic:blipFill>
                <pic:spPr bwMode="auto">
                  <a:xfrm>
                    <a:off x="0" y="0"/>
                    <a:ext cx="162814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2821990">
    <w:abstractNumId w:val="8"/>
  </w:num>
  <w:num w:numId="2" w16cid:durableId="161699729">
    <w:abstractNumId w:val="6"/>
  </w:num>
  <w:num w:numId="3" w16cid:durableId="480076356">
    <w:abstractNumId w:val="5"/>
  </w:num>
  <w:num w:numId="4" w16cid:durableId="2057193449">
    <w:abstractNumId w:val="4"/>
  </w:num>
  <w:num w:numId="5" w16cid:durableId="1120340409">
    <w:abstractNumId w:val="7"/>
  </w:num>
  <w:num w:numId="6" w16cid:durableId="2064407236">
    <w:abstractNumId w:val="3"/>
  </w:num>
  <w:num w:numId="7" w16cid:durableId="1677071032">
    <w:abstractNumId w:val="2"/>
  </w:num>
  <w:num w:numId="8" w16cid:durableId="350187875">
    <w:abstractNumId w:val="1"/>
  </w:num>
  <w:num w:numId="9" w16cid:durableId="341857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56FE"/>
    <w:rsid w:val="00303B1F"/>
    <w:rsid w:val="00326F90"/>
    <w:rsid w:val="00371AA4"/>
    <w:rsid w:val="004B19CA"/>
    <w:rsid w:val="005438BD"/>
    <w:rsid w:val="005F7321"/>
    <w:rsid w:val="00937105"/>
    <w:rsid w:val="00A438E9"/>
    <w:rsid w:val="00AA1D8D"/>
    <w:rsid w:val="00B47730"/>
    <w:rsid w:val="00B57C71"/>
    <w:rsid w:val="00B67A3B"/>
    <w:rsid w:val="00CB0664"/>
    <w:rsid w:val="00E359F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AB5B5F"/>
  <w14:defaultImageDpi w14:val="300"/>
  <w15:docId w15:val="{972365B1-8E3B-485E-AD2F-8FF1A27E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 w:line="240" w:lineRule="auto"/>
    </w:pPr>
    <w:rPr>
      <w:rFonts w:ascii="Times New Roman" w:eastAsia="Times New Roman" w:hAnsi="Times New Roman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ICACT 2026 Invitation Letter - Professor Bogdan Ghita</dc:title>
  <dc:subject/>
  <dc:creator>NSBM Green University</dc:creator>
  <cp:keywords/>
  <dc:description>generated by python-docx</dc:description>
  <cp:lastModifiedBy>Yasanthika Mathotaarachchi</cp:lastModifiedBy>
  <cp:revision>3</cp:revision>
  <dcterms:created xsi:type="dcterms:W3CDTF">2026-05-31T23:57:00Z</dcterms:created>
  <dcterms:modified xsi:type="dcterms:W3CDTF">2026-05-31T23:59:00Z</dcterms:modified>
  <cp:category/>
</cp:coreProperties>
</file>